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29" w:line="219" w:lineRule="auto"/>
        <w:ind w:left="4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9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宋体" w:hAnsi="宋体" w:eastAsia="宋体" w:cs="宋体"/>
          <w:spacing w:val="-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hint="eastAsia" w:ascii="宋体" w:hAnsi="宋体" w:eastAsia="宋体" w:cs="宋体"/>
          <w:spacing w:val="-7"/>
          <w:sz w:val="28"/>
          <w:szCs w:val="28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宋体" w:hAnsi="宋体" w:eastAsia="宋体" w:cs="宋体"/>
          <w:spacing w:val="-7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:</w:t>
      </w:r>
    </w:p>
    <w:p>
      <w:pPr>
        <w:spacing w:line="266" w:lineRule="auto"/>
        <w:rPr>
          <w:rFonts w:ascii="Arial"/>
          <w:sz w:val="21"/>
        </w:rPr>
      </w:pPr>
    </w:p>
    <w:p>
      <w:pPr>
        <w:spacing w:before="101" w:line="225" w:lineRule="auto"/>
        <w:ind w:left="488"/>
        <w:jc w:val="center"/>
        <w:rPr>
          <w:rFonts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1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安</w:t>
      </w:r>
      <w:r>
        <w:rPr>
          <w:rFonts w:ascii="宋体" w:hAnsi="宋体" w:eastAsia="宋体" w:cs="宋体"/>
          <w:spacing w:val="1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徽</w:t>
      </w:r>
      <w:r>
        <w:rPr>
          <w:rFonts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工程大学2023年“</w:t>
      </w:r>
      <w:r>
        <w:rPr>
          <w:rFonts w:hint="eastAsia"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民歌、民舞、民乐</w:t>
      </w:r>
      <w:r>
        <w:rPr>
          <w:rFonts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大赛”</w:t>
      </w:r>
    </w:p>
    <w:p>
      <w:pPr>
        <w:spacing w:before="101" w:line="225" w:lineRule="auto"/>
        <w:ind w:left="488"/>
        <w:jc w:val="center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评分标准</w:t>
      </w:r>
    </w:p>
    <w:p>
      <w:pPr>
        <w:spacing w:before="1" w:line="477" w:lineRule="auto"/>
        <w:ind w:left="32" w:right="13" w:firstLine="562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</w:p>
    <w:p>
      <w:pPr>
        <w:spacing w:before="1" w:line="477" w:lineRule="auto"/>
        <w:ind w:left="32" w:right="13" w:firstLine="562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Ⅰ：将专业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性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的表演技巧占分比减少，从而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避免产生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选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手将歌曲与舞蹈进行比较的误会；</w:t>
      </w:r>
    </w:p>
    <w:p>
      <w:pPr>
        <w:spacing w:before="1" w:line="477" w:lineRule="auto"/>
        <w:ind w:left="32" w:right="13" w:firstLine="562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Ⅱ：增加节目渲染力这一评分项，即是否更好的诠释本次晚会的主题效果；</w:t>
      </w:r>
    </w:p>
    <w:p>
      <w:pPr>
        <w:spacing w:before="1" w:line="477" w:lineRule="auto"/>
        <w:ind w:left="32" w:right="13" w:firstLine="562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Ⅲ：打分细则    a:舞台台风——25分</w:t>
      </w:r>
    </w:p>
    <w:p>
      <w:pPr>
        <w:spacing w:before="1" w:line="477" w:lineRule="auto"/>
        <w:ind w:left="32" w:right="13" w:firstLine="562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 xml:space="preserve">                b:服饰造型——20分</w:t>
      </w:r>
    </w:p>
    <w:p>
      <w:pPr>
        <w:spacing w:before="1" w:line="477" w:lineRule="auto"/>
        <w:ind w:left="32" w:right="13" w:firstLine="562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 xml:space="preserve">                c;主题诠释——30分</w:t>
      </w:r>
    </w:p>
    <w:p>
      <w:pPr>
        <w:spacing w:before="1" w:line="477" w:lineRule="auto"/>
        <w:ind w:left="32" w:right="13" w:firstLine="562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 xml:space="preserve">                e:表演技巧——25分        </w:t>
      </w:r>
    </w:p>
    <w:p>
      <w:pPr>
        <w:spacing w:before="1" w:line="477" w:lineRule="auto"/>
        <w:ind w:left="32" w:right="13" w:firstLine="562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 xml:space="preserve">                      总分——100分</w:t>
      </w:r>
    </w:p>
    <w:p>
      <w:pPr>
        <w:spacing w:before="1" w:line="477" w:lineRule="auto"/>
        <w:ind w:left="32" w:right="13" w:firstLine="562"/>
        <w:rPr>
          <w:rFonts w:ascii="仿宋" w:hAnsi="仿宋" w:eastAsia="仿宋" w:cs="仿宋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Ⅳ：最终解释权归评委与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>主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8"/>
          <w:szCs w:val="28"/>
        </w:rPr>
        <w:t>办方所有。选手最终得分为各评委老师分数去掉最高分最低分后得分的平均分</w:t>
      </w:r>
      <w:r>
        <w:rPr>
          <w:rFonts w:ascii="仿宋" w:hAnsi="仿宋" w:eastAsia="仿宋" w:cs="仿宋"/>
          <w:spacing w:val="-5"/>
          <w:sz w:val="28"/>
          <w:szCs w:val="28"/>
        </w:rPr>
        <w:t>。</w:t>
      </w:r>
    </w:p>
    <w:p/>
    <w:sectPr>
      <w:footerReference r:id="rId5" w:type="default"/>
      <w:pgSz w:w="11906" w:h="16839"/>
      <w:pgMar w:top="1431" w:right="1785" w:bottom="1013" w:left="1785" w:header="0" w:footer="98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0" w:lineRule="auto"/>
      <w:ind w:left="15"/>
      <w:rPr>
        <w:rFonts w:ascii="宋体" w:hAnsi="宋体" w:eastAsia="宋体" w:cs="宋体"/>
        <w:sz w:val="2"/>
        <w:szCs w:val="2"/>
      </w:rPr>
    </w:pPr>
    <w:r>
      <w:rPr>
        <w:rFonts w:ascii="宋体" w:hAnsi="宋体" w:eastAsia="宋体" w:cs="宋体"/>
        <w:sz w:val="2"/>
        <w:szCs w:val="2"/>
      </w:rPr>
      <w:drawing>
        <wp:inline distT="0" distB="0" distL="0" distR="0">
          <wp:extent cx="11430" cy="11430"/>
          <wp:effectExtent l="0" t="0" r="0" b="0"/>
          <wp:docPr id="13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06" cy="12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hAnsi="宋体" w:eastAsia="宋体" w:cs="宋体"/>
        <w:sz w:val="2"/>
        <w:szCs w:val="2"/>
      </w:rPr>
      <w:drawing>
        <wp:inline distT="0" distB="0" distL="0" distR="0">
          <wp:extent cx="11430" cy="13335"/>
          <wp:effectExtent l="0" t="0" r="0" b="0"/>
          <wp:docPr id="14" name="I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906" cy="13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hAnsi="宋体" w:eastAsia="宋体" w:cs="宋体"/>
        <w:spacing w:val="-1"/>
        <w:w w:val="77"/>
        <w:sz w:val="2"/>
        <w:szCs w:val="2"/>
      </w:rPr>
      <w:t>工二程一大年学三学月生十委六员</w:t>
    </w:r>
    <w:r>
      <w:rPr>
        <w:sz w:val="2"/>
        <w:szCs w:val="2"/>
      </w:rPr>
      <w:drawing>
        <wp:inline distT="0" distB="0" distL="0" distR="0">
          <wp:extent cx="12065" cy="13335"/>
          <wp:effectExtent l="0" t="0" r="0" b="0"/>
          <wp:docPr id="15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 6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110" cy="13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宋体" w:hAnsi="宋体" w:eastAsia="宋体" w:cs="宋体"/>
        <w:spacing w:val="-1"/>
        <w:w w:val="77"/>
        <w:sz w:val="2"/>
        <w:szCs w:val="2"/>
      </w:rPr>
      <w:t>安徽工程大学学生委</w:t>
    </w:r>
    <w:r>
      <w:rPr>
        <w:rFonts w:ascii="宋体" w:hAnsi="宋体" w:eastAsia="宋体" w:cs="宋体"/>
        <w:spacing w:val="-3"/>
        <w:sz w:val="2"/>
        <w:szCs w:val="2"/>
      </w:rPr>
      <w:t xml:space="preserve"> </w:t>
    </w:r>
    <w:r>
      <w:rPr>
        <w:rFonts w:ascii="宋体" w:hAnsi="宋体" w:eastAsia="宋体" w:cs="宋体"/>
        <w:spacing w:val="-1"/>
        <w:w w:val="77"/>
        <w:sz w:val="2"/>
        <w:szCs w:val="2"/>
      </w:rPr>
      <w:t>员会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ODgwMjhkZTdjMWU2NzhlNmY2Y2NlNjkzZjIwYTQifQ=="/>
  </w:docVars>
  <w:rsids>
    <w:rsidRoot w:val="00000000"/>
    <w:rsid w:val="2AE6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2023-04-11T06:53:06Z</dcterms:created>
  <dc:creator>WK</dc:creator>
  <cp:lastModifiedBy>WK</cp:lastModifiedBy>
  <dcterms:modified xsi:type="dcterms:W3CDTF">2023-04-11T06:53:31Z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8C5952C8C0A34688A99790CAC5DB3CB9_12</vt:lpwstr>
  </property>
</Properties>
</file>